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9F7" w:rsidRDefault="00CA59F7" w:rsidP="00CA59F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Never before has technological change been as rapid and so pervasive, affecting everyone’s lives.</w:t>
      </w:r>
      <w:r w:rsidR="00DE34BC">
        <w:rPr>
          <w:color w:val="000000"/>
          <w:sz w:val="27"/>
          <w:szCs w:val="27"/>
        </w:rPr>
        <w:t xml:space="preserve">  </w:t>
      </w:r>
      <w:r>
        <w:rPr>
          <w:color w:val="000000"/>
          <w:sz w:val="27"/>
          <w:szCs w:val="27"/>
        </w:rPr>
        <w:t>As with all change, it can bring both challenges and opportunities, but one thing is for sure: The</w:t>
      </w:r>
      <w:r w:rsidR="00DE34BC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speed of the change is only going to accelerate and we need to understand the dangers as well</w:t>
      </w:r>
      <w:r w:rsidR="00DE34BC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as the benefits.</w:t>
      </w:r>
    </w:p>
    <w:p w:rsidR="00CA59F7" w:rsidRDefault="00CA59F7" w:rsidP="00CA59F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Research shows that only 15% or respondents say they know a great deal about how to protect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themselves online. Almost half agree that most information about how to be secure online is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confusing.</w:t>
      </w:r>
    </w:p>
    <w:p w:rsidR="00CA59F7" w:rsidRDefault="00CA59F7" w:rsidP="00CA59F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Through our partnership with Northumbria University over the past three years, we have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developed and delivered a number of workshops to help seniors understand the dangers of the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 xml:space="preserve">internet and how to implement the best practice to protect </w:t>
      </w:r>
      <w:proofErr w:type="gramStart"/>
      <w:r>
        <w:rPr>
          <w:color w:val="000000"/>
          <w:sz w:val="27"/>
          <w:szCs w:val="27"/>
        </w:rPr>
        <w:t>themselves</w:t>
      </w:r>
      <w:proofErr w:type="gramEnd"/>
      <w:r>
        <w:rPr>
          <w:color w:val="000000"/>
          <w:sz w:val="27"/>
          <w:szCs w:val="27"/>
        </w:rPr>
        <w:t xml:space="preserve"> online.</w:t>
      </w:r>
    </w:p>
    <w:p w:rsidR="00CA59F7" w:rsidRDefault="00CA59F7" w:rsidP="00CA59F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Online Banking penetration in the UK is now 69%, a growth of more </w:t>
      </w:r>
      <w:proofErr w:type="spellStart"/>
      <w:r>
        <w:rPr>
          <w:color w:val="000000"/>
          <w:sz w:val="27"/>
          <w:szCs w:val="27"/>
        </w:rPr>
        <w:t>that</w:t>
      </w:r>
      <w:proofErr w:type="spellEnd"/>
      <w:r>
        <w:rPr>
          <w:color w:val="000000"/>
          <w:sz w:val="27"/>
          <w:szCs w:val="27"/>
        </w:rPr>
        <w:t xml:space="preserve"> 130% in less than 10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years and it continues to grow. Online Shopping (e-commerce) is another area of escalating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growth and now represents 16% of total retail sales. The UK has the highest uptake of ecommerce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followed by Germany and the USA.</w:t>
      </w:r>
    </w:p>
    <w:p w:rsidR="00CA59F7" w:rsidRDefault="00CA59F7" w:rsidP="00CA59F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The workshop will begin with a talk and demo by the University staff on how the internet works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to help contextualise the day. This will be followed by general tips on how you can stay safe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online and a question &amp; answer session. Then, representatives from a bank and an online ecommerce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company will give a talk on their areas of expertise and answer your questions.</w:t>
      </w:r>
    </w:p>
    <w:p w:rsidR="00CA59F7" w:rsidRDefault="00CA59F7" w:rsidP="00CA59F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Over lunch we will discuss a new longer term research project, Cyber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Guardians. This project will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consist of a series of up to five workshops and aims to support older users in becoming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cybersecurity guardians (or ‘Cyber</w:t>
      </w:r>
      <w:r w:rsidR="007628F2">
        <w:rPr>
          <w:color w:val="000000"/>
          <w:sz w:val="27"/>
          <w:szCs w:val="27"/>
        </w:rPr>
        <w:t xml:space="preserve"> </w:t>
      </w:r>
      <w:bookmarkStart w:id="0" w:name="_GoBack"/>
      <w:bookmarkEnd w:id="0"/>
      <w:r>
        <w:rPr>
          <w:color w:val="000000"/>
          <w:sz w:val="27"/>
          <w:szCs w:val="27"/>
        </w:rPr>
        <w:t>Guardians’) for their local community and to help other older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users with cybersecurity advice.</w:t>
      </w:r>
    </w:p>
    <w:p w:rsidR="00CA59F7" w:rsidRDefault="00CA59F7" w:rsidP="00CA59F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This workshop is organised by The Whitley Bay U3A and The Old Low Light heritage centre, in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conjunction with Northumbria University. It is relevant to all computer platforms, Windows, Mac,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Linux, iOS, Android, Kindle.</w:t>
      </w:r>
    </w:p>
    <w:p w:rsidR="00CA59F7" w:rsidRDefault="00CA59F7" w:rsidP="00CA59F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Members of other U3As in the Northumbria region will also be we</w:t>
      </w:r>
      <w:r w:rsidR="00DE34BC">
        <w:rPr>
          <w:color w:val="000000"/>
          <w:sz w:val="27"/>
          <w:szCs w:val="27"/>
        </w:rPr>
        <w:t xml:space="preserve">lcome subject to </w:t>
      </w:r>
      <w:r>
        <w:rPr>
          <w:color w:val="000000"/>
          <w:sz w:val="27"/>
          <w:szCs w:val="27"/>
        </w:rPr>
        <w:t>availability.</w:t>
      </w:r>
    </w:p>
    <w:p w:rsidR="00CA59F7" w:rsidRDefault="00CA59F7" w:rsidP="00CA59F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The workshop will be held at Northumbria University (Newcastle city centre) on the 6th September</w:t>
      </w:r>
      <w:r w:rsidR="00DE34BC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starting at 10.30 and lasting 4 hours including Questions a</w:t>
      </w:r>
      <w:r w:rsidR="00DE34BC">
        <w:rPr>
          <w:color w:val="000000"/>
          <w:sz w:val="27"/>
          <w:szCs w:val="27"/>
        </w:rPr>
        <w:t xml:space="preserve">nd Answers, refreshment breaks, </w:t>
      </w:r>
      <w:r>
        <w:rPr>
          <w:color w:val="000000"/>
          <w:sz w:val="27"/>
          <w:szCs w:val="27"/>
        </w:rPr>
        <w:t>and a light lunch. Places are on a first come first served basis, so if you are interested please contact</w:t>
      </w:r>
    </w:p>
    <w:p w:rsidR="00CA59F7" w:rsidRDefault="00CA59F7" w:rsidP="00CA59F7">
      <w:pPr>
        <w:pStyle w:val="NormalWeb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 xml:space="preserve">Mike Martin </w:t>
      </w:r>
      <w:r w:rsidR="00DE34BC">
        <w:rPr>
          <w:color w:val="000000"/>
          <w:sz w:val="27"/>
          <w:szCs w:val="27"/>
        </w:rPr>
        <w:t xml:space="preserve">on </w:t>
      </w:r>
      <w:hyperlink r:id="rId5" w:history="1">
        <w:r w:rsidR="00DE34BC" w:rsidRPr="002A45F2">
          <w:rPr>
            <w:rStyle w:val="Hyperlink"/>
            <w:sz w:val="27"/>
            <w:szCs w:val="27"/>
          </w:rPr>
          <w:t>mjmsurrey@hotmail.com</w:t>
        </w:r>
      </w:hyperlink>
      <w:r w:rsidR="00DE34BC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a.s.a.p.</w:t>
      </w:r>
      <w:proofErr w:type="gramEnd"/>
      <w:r w:rsidR="00DE34BC">
        <w:rPr>
          <w:color w:val="000000"/>
          <w:sz w:val="27"/>
          <w:szCs w:val="27"/>
        </w:rPr>
        <w:t xml:space="preserve"> </w:t>
      </w:r>
    </w:p>
    <w:p w:rsidR="00DE34BC" w:rsidRDefault="00DE34BC" w:rsidP="00CA59F7">
      <w:pPr>
        <w:pStyle w:val="NormalWeb"/>
        <w:rPr>
          <w:color w:val="000000"/>
          <w:sz w:val="27"/>
          <w:szCs w:val="27"/>
        </w:rPr>
      </w:pPr>
    </w:p>
    <w:p w:rsidR="00CA59F7" w:rsidRPr="0052054E" w:rsidRDefault="00CA59F7">
      <w:pPr>
        <w:rPr>
          <w:rFonts w:cstheme="minorHAnsi"/>
          <w:sz w:val="24"/>
          <w:szCs w:val="24"/>
        </w:rPr>
      </w:pPr>
    </w:p>
    <w:sectPr w:rsidR="00CA59F7" w:rsidRPr="0052054E" w:rsidSect="00DE34B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54E"/>
    <w:rsid w:val="001840D5"/>
    <w:rsid w:val="0052054E"/>
    <w:rsid w:val="007628F2"/>
    <w:rsid w:val="00A90D1D"/>
    <w:rsid w:val="00CA59F7"/>
    <w:rsid w:val="00DE3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A59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DE34B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A59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DE34B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948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jmsurrey@hot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366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Linda</cp:lastModifiedBy>
  <cp:revision>2</cp:revision>
  <dcterms:created xsi:type="dcterms:W3CDTF">2019-08-11T20:24:00Z</dcterms:created>
  <dcterms:modified xsi:type="dcterms:W3CDTF">2019-08-11T20:54:00Z</dcterms:modified>
</cp:coreProperties>
</file>